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>无形资产分类与代码</w:t>
      </w:r>
    </w:p>
    <w:p>
      <w:pPr>
        <w:pStyle w:val="3"/>
        <w:numPr>
          <w:ilvl w:val="0"/>
          <w:numId w:val="0"/>
        </w:numPr>
        <w:adjustRightInd w:val="0"/>
        <w:snapToGrid w:val="0"/>
        <w:spacing w:before="100" w:beforeLines="0" w:beforeAutospacing="1" w:afterLines="0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6.0无形资产6050000</w:t>
      </w:r>
    </w:p>
    <w:tbl>
      <w:tblPr>
        <w:tblStyle w:val="12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402"/>
        <w:gridCol w:w="1134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tcBorders>
              <w:bottom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代码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   称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计量单位</w:t>
            </w:r>
          </w:p>
        </w:tc>
        <w:tc>
          <w:tcPr>
            <w:tcW w:w="4240" w:type="dxa"/>
            <w:tcBorders>
              <w:bottom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tcBorders>
              <w:top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ascii="宋体" w:hAnsi="宋体"/>
                <w:sz w:val="21"/>
                <w:szCs w:val="21"/>
              </w:rPr>
              <w:br w:type="page"/>
            </w:r>
            <w:r>
              <w:rPr>
                <w:rFonts w:hint="eastAsia" w:ascii="宋体" w:hAnsi="宋体"/>
                <w:sz w:val="21"/>
                <w:szCs w:val="21"/>
              </w:rPr>
              <w:t>6050000</w:t>
            </w:r>
          </w:p>
        </w:tc>
        <w:tc>
          <w:tcPr>
            <w:tcW w:w="3402" w:type="dxa"/>
            <w:tcBorders>
              <w:top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无形资产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single" w:color="auto" w:sz="4" w:space="0"/>
            </w:tcBorders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6050100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专利</w:t>
            </w:r>
          </w:p>
        </w:tc>
        <w:tc>
          <w:tcPr>
            <w:tcW w:w="1134" w:type="dxa"/>
          </w:tcPr>
          <w:p>
            <w:pPr>
              <w:pStyle w:val="11"/>
              <w:spacing w:before="60" w:after="60"/>
              <w:ind w:firstLine="0" w:firstLineChars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6050101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发明专利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6050102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630" w:firstLineChars="3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实用新型专利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6050103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630" w:firstLineChars="3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外观设计专利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6050200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非专利技术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设计图纸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6050202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工艺流程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6050203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409" w:firstLineChars="1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技术标准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6050204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409" w:firstLineChars="1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计算公式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6050205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材料配方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6050206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实验方案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605020Z</w:t>
            </w:r>
          </w:p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其他非专利技术</w:t>
            </w:r>
          </w:p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6050300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著作权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资源资质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资源使用权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土地使用权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海域</w:t>
            </w:r>
            <w:r>
              <w:rPr>
                <w:rFonts w:hint="eastAsia" w:ascii="宋体" w:hAnsi="宋体"/>
                <w:sz w:val="21"/>
                <w:szCs w:val="21"/>
              </w:rPr>
              <w:t>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森林资源</w:t>
            </w:r>
            <w:r>
              <w:rPr>
                <w:rFonts w:hint="eastAsia" w:ascii="宋体" w:hAnsi="宋体"/>
                <w:sz w:val="21"/>
                <w:szCs w:val="21"/>
              </w:rPr>
              <w:t>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草原</w:t>
            </w:r>
            <w:r>
              <w:rPr>
                <w:rFonts w:hint="eastAsia" w:ascii="宋体" w:hAnsi="宋体"/>
                <w:sz w:val="21"/>
                <w:szCs w:val="21"/>
              </w:rPr>
              <w:t>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取水</w:t>
            </w:r>
            <w:r>
              <w:rPr>
                <w:rFonts w:hint="eastAsia" w:ascii="宋体" w:hAnsi="宋体"/>
                <w:sz w:val="21"/>
                <w:szCs w:val="21"/>
              </w:rPr>
              <w:t>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探矿</w:t>
            </w:r>
            <w:r>
              <w:rPr>
                <w:rFonts w:hint="eastAsia" w:ascii="宋体" w:hAnsi="宋体"/>
                <w:sz w:val="21"/>
                <w:szCs w:val="21"/>
              </w:rPr>
              <w:t>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采矿</w:t>
            </w:r>
            <w:r>
              <w:rPr>
                <w:rFonts w:hint="eastAsia" w:ascii="宋体" w:hAnsi="宋体"/>
                <w:sz w:val="21"/>
                <w:szCs w:val="21"/>
              </w:rPr>
              <w:t>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捕捞</w:t>
            </w:r>
            <w:r>
              <w:rPr>
                <w:rFonts w:hint="eastAsia" w:ascii="宋体" w:hAnsi="宋体"/>
                <w:sz w:val="21"/>
                <w:szCs w:val="21"/>
              </w:rPr>
              <w:t>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水域滩涂养殖</w:t>
            </w:r>
            <w:r>
              <w:rPr>
                <w:rFonts w:hint="eastAsia" w:ascii="宋体" w:hAnsi="宋体"/>
                <w:sz w:val="21"/>
                <w:szCs w:val="21"/>
              </w:rPr>
              <w:t>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605041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Z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其他资源</w:t>
            </w:r>
            <w:r>
              <w:rPr>
                <w:rFonts w:hint="eastAsia" w:ascii="宋体" w:hAnsi="宋体"/>
                <w:sz w:val="21"/>
                <w:szCs w:val="21"/>
              </w:rPr>
              <w:t>使用权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6050420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left="0" w:leftChars="0" w:firstLine="420" w:firstLineChars="20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特许经营权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left="0" w:leftChars="0"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资质证明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产品认证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6050432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420" w:firstLineChars="20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服务认证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6050433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420" w:firstLineChars="20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管理体系认证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6050434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机构认可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605045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人员认可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605043Z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420" w:firstLineChars="200"/>
              <w:jc w:val="left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其他资质证明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6050500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商标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6050600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信息数据</w:t>
            </w: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11"/>
              <w:spacing w:before="60" w:after="60"/>
              <w:ind w:firstLine="42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6050610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域名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6050620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304" w:firstLineChars="14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数据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6050630 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计算机软件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  <w:vMerge w:val="restart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计算机软件不是相关硬件不可缺少的组成部分</w:t>
            </w:r>
            <w:r>
              <w:rPr>
                <w:rFonts w:hint="eastAsia" w:ascii="宋体" w:hAnsi="宋体"/>
                <w:sz w:val="21"/>
                <w:szCs w:val="21"/>
              </w:rPr>
              <w:t>，</w:t>
            </w:r>
            <w:r>
              <w:rPr>
                <w:rFonts w:ascii="宋体" w:hAnsi="宋体"/>
                <w:sz w:val="21"/>
                <w:szCs w:val="21"/>
              </w:rPr>
              <w:t>如此。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6050631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基础软件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  <w:vMerge w:val="continue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6050632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支撑软件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  <w:vMerge w:val="continue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6050633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应用软件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r>
              <w:rPr>
                <w:rFonts w:hint="eastAsia" w:ascii="宋体" w:hAnsi="宋体"/>
                <w:sz w:val="21"/>
                <w:szCs w:val="21"/>
              </w:rPr>
              <w:t>605063Z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其他计算机软件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6050700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</w:rPr>
              <w:t>经营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6050701</w:t>
            </w:r>
          </w:p>
        </w:tc>
        <w:tc>
          <w:tcPr>
            <w:tcW w:w="3402" w:type="dxa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default" w:ascii="宋体" w:hAnsi="宋体" w:eastAsia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商号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6050702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default" w:ascii="宋体" w:hAnsi="宋体" w:eastAsia="宋体" w:cstheme="minorBidi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标志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6050703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200" w:firstLineChars="95"/>
              <w:jc w:val="left"/>
              <w:rPr>
                <w:rFonts w:hint="eastAsia" w:ascii="宋体" w:hAnsi="宋体" w:eastAsia="宋体" w:cstheme="minorBidi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商誉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2" w:type="dxa"/>
            <w:vAlign w:val="top"/>
          </w:tcPr>
          <w:p>
            <w:pPr>
              <w:pStyle w:val="11"/>
              <w:spacing w:before="60" w:after="60"/>
              <w:ind w:firstLine="0" w:firstLineChars="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6050704</w:t>
            </w:r>
          </w:p>
        </w:tc>
        <w:tc>
          <w:tcPr>
            <w:tcW w:w="3402" w:type="dxa"/>
            <w:vAlign w:val="top"/>
          </w:tcPr>
          <w:p>
            <w:pPr>
              <w:pStyle w:val="11"/>
              <w:spacing w:before="60" w:after="60"/>
              <w:ind w:firstLine="199" w:firstLineChars="95"/>
              <w:jc w:val="left"/>
              <w:rPr>
                <w:rFonts w:hint="eastAsia" w:ascii="宋体" w:hAnsi="宋体" w:eastAsia="宋体" w:cstheme="minorBidi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管理经营</w:t>
            </w:r>
          </w:p>
        </w:tc>
        <w:tc>
          <w:tcPr>
            <w:tcW w:w="1134" w:type="dxa"/>
          </w:tcPr>
          <w:p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4240" w:type="dxa"/>
          </w:tcPr>
          <w:p>
            <w:pPr>
              <w:pStyle w:val="11"/>
              <w:spacing w:before="60" w:after="60"/>
              <w:ind w:firstLine="210" w:firstLineChars="10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sectPr>
      <w:pgSz w:w="11906" w:h="16838"/>
      <w:pgMar w:top="1247" w:right="1077" w:bottom="1021" w:left="1077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64E7D"/>
    <w:multiLevelType w:val="multilevel"/>
    <w:tmpl w:val="6C664E7D"/>
    <w:lvl w:ilvl="0" w:tentative="0">
      <w:start w:val="1"/>
      <w:numFmt w:val="decimal"/>
      <w:pStyle w:val="2"/>
      <w:suff w:val="space"/>
      <w:lvlText w:val="%1 "/>
      <w:lvlJc w:val="left"/>
      <w:pPr>
        <w:ind w:left="840" w:firstLine="0"/>
      </w:pPr>
      <w:rPr>
        <w:rFonts w:hint="default" w:ascii="Times" w:hAnsi="Times"/>
        <w:b/>
        <w:i w:val="0"/>
        <w:sz w:val="32"/>
        <w:szCs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420" w:firstLine="0"/>
      </w:pPr>
      <w:rPr>
        <w:rFonts w:hint="default" w:ascii="Times" w:hAnsi="Times"/>
        <w:b/>
        <w:i w:val="0"/>
        <w:sz w:val="28"/>
        <w:szCs w:val="28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84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40" w:firstLine="0"/>
      </w:pPr>
      <w:rPr>
        <w:rFonts w:hint="default" w:ascii="Times" w:hAnsi="Times"/>
        <w:b/>
        <w:i w:val="0"/>
      </w:rPr>
    </w:lvl>
    <w:lvl w:ilvl="4" w:tentative="0">
      <w:start w:val="1"/>
      <w:numFmt w:val="decimal"/>
      <w:pStyle w:val="6"/>
      <w:suff w:val="space"/>
      <w:lvlText w:val="%5."/>
      <w:lvlJc w:val="left"/>
      <w:pPr>
        <w:ind w:left="-420" w:firstLine="0"/>
      </w:pPr>
      <w:rPr>
        <w:rFonts w:hint="eastAsia" w:ascii="方正书宋简体" w:eastAsia="方正书宋简体"/>
        <w:b w:val="0"/>
        <w:i w:val="0"/>
      </w:rPr>
    </w:lvl>
    <w:lvl w:ilvl="5" w:tentative="0">
      <w:start w:val="1"/>
      <w:numFmt w:val="decimal"/>
      <w:pStyle w:val="7"/>
      <w:suff w:val="space"/>
      <w:lvlText w:val="%6)"/>
      <w:lvlJc w:val="left"/>
      <w:pPr>
        <w:ind w:left="420" w:firstLine="0"/>
      </w:pPr>
      <w:rPr>
        <w:rFonts w:hint="eastAsia" w:ascii="方正书宋简体" w:eastAsia="方正书宋简体"/>
        <w:b w:val="0"/>
        <w:i w:val="0"/>
        <w:sz w:val="21"/>
        <w:szCs w:val="21"/>
      </w:rPr>
    </w:lvl>
    <w:lvl w:ilvl="6" w:tentative="0">
      <w:start w:val="1"/>
      <w:numFmt w:val="decimal"/>
      <w:pStyle w:val="8"/>
      <w:suff w:val="space"/>
      <w:lvlText w:val="(%7)"/>
      <w:lvlJc w:val="left"/>
      <w:pPr>
        <w:ind w:left="420" w:firstLine="0"/>
      </w:pPr>
      <w:rPr>
        <w:rFonts w:hint="eastAsia" w:ascii="方正书宋简体" w:eastAsia="方正书宋简体"/>
      </w:rPr>
    </w:lvl>
    <w:lvl w:ilvl="7" w:tentative="0">
      <w:start w:val="1"/>
      <w:numFmt w:val="lowerLetter"/>
      <w:pStyle w:val="9"/>
      <w:suff w:val="space"/>
      <w:lvlText w:val="%8."/>
      <w:lvlJc w:val="left"/>
      <w:pPr>
        <w:ind w:left="0" w:firstLine="0"/>
      </w:pPr>
      <w:rPr>
        <w:rFonts w:hint="eastAsia" w:ascii="方正书宋简体" w:eastAsia="方正书宋简体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197"/>
        </w:tabs>
        <w:ind w:left="419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4C"/>
    <w:rsid w:val="000C619A"/>
    <w:rsid w:val="001D3011"/>
    <w:rsid w:val="002B6D55"/>
    <w:rsid w:val="002E685D"/>
    <w:rsid w:val="00343C4C"/>
    <w:rsid w:val="00475EB2"/>
    <w:rsid w:val="00547CBF"/>
    <w:rsid w:val="00587FBA"/>
    <w:rsid w:val="005F5BCE"/>
    <w:rsid w:val="00612AFA"/>
    <w:rsid w:val="007B02C5"/>
    <w:rsid w:val="008673B0"/>
    <w:rsid w:val="00916BD7"/>
    <w:rsid w:val="009732AC"/>
    <w:rsid w:val="00B014B1"/>
    <w:rsid w:val="00B24856"/>
    <w:rsid w:val="00C742DE"/>
    <w:rsid w:val="00D35431"/>
    <w:rsid w:val="00F024BC"/>
    <w:rsid w:val="00F234B5"/>
    <w:rsid w:val="00F626E7"/>
    <w:rsid w:val="00F9661F"/>
    <w:rsid w:val="0A0F0C38"/>
    <w:rsid w:val="1BEF6A56"/>
    <w:rsid w:val="32403E43"/>
    <w:rsid w:val="548540FE"/>
    <w:rsid w:val="733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Lines="200" w:afterLines="200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numPr>
        <w:ilvl w:val="1"/>
        <w:numId w:val="1"/>
      </w:numPr>
      <w:spacing w:beforeLines="100" w:afterLines="100"/>
      <w:jc w:val="left"/>
      <w:outlineLvl w:val="1"/>
    </w:pPr>
    <w:rPr>
      <w:rFonts w:eastAsia="黑体"/>
      <w:bCs/>
      <w:sz w:val="30"/>
      <w:szCs w:val="30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numPr>
        <w:ilvl w:val="2"/>
        <w:numId w:val="1"/>
      </w:numPr>
      <w:spacing w:beforeLines="50" w:afterLines="50"/>
      <w:jc w:val="left"/>
      <w:outlineLvl w:val="2"/>
    </w:pPr>
    <w:rPr>
      <w:rFonts w:eastAsia="黑体"/>
      <w:bCs/>
      <w:sz w:val="28"/>
      <w:szCs w:val="28"/>
    </w:rPr>
  </w:style>
  <w:style w:type="paragraph" w:styleId="5">
    <w:name w:val="heading 4"/>
    <w:basedOn w:val="1"/>
    <w:next w:val="1"/>
    <w:link w:val="17"/>
    <w:qFormat/>
    <w:uiPriority w:val="0"/>
    <w:pPr>
      <w:keepNext/>
      <w:keepLines/>
      <w:numPr>
        <w:ilvl w:val="3"/>
        <w:numId w:val="1"/>
      </w:numPr>
      <w:spacing w:beforeLines="50" w:afterLines="50"/>
      <w:ind w:left="0"/>
      <w:jc w:val="left"/>
      <w:outlineLvl w:val="3"/>
    </w:pPr>
    <w:rPr>
      <w:rFonts w:eastAsia="黑体"/>
      <w:bCs/>
    </w:rPr>
  </w:style>
  <w:style w:type="paragraph" w:styleId="6">
    <w:name w:val="heading 5"/>
    <w:basedOn w:val="1"/>
    <w:next w:val="1"/>
    <w:link w:val="18"/>
    <w:qFormat/>
    <w:uiPriority w:val="0"/>
    <w:pPr>
      <w:keepNext/>
      <w:keepLines/>
      <w:numPr>
        <w:ilvl w:val="4"/>
        <w:numId w:val="1"/>
      </w:numPr>
      <w:ind w:left="0" w:firstLine="420"/>
      <w:jc w:val="left"/>
      <w:outlineLvl w:val="4"/>
    </w:pPr>
    <w:rPr>
      <w:rFonts w:eastAsia="黑体"/>
      <w:bCs/>
    </w:rPr>
  </w:style>
  <w:style w:type="paragraph" w:styleId="7">
    <w:name w:val="heading 6"/>
    <w:basedOn w:val="6"/>
    <w:next w:val="1"/>
    <w:link w:val="19"/>
    <w:qFormat/>
    <w:uiPriority w:val="0"/>
    <w:pPr>
      <w:numPr>
        <w:ilvl w:val="5"/>
      </w:numPr>
      <w:outlineLvl w:val="5"/>
    </w:pPr>
    <w:rPr>
      <w:bCs w:val="0"/>
    </w:rPr>
  </w:style>
  <w:style w:type="paragraph" w:styleId="8">
    <w:name w:val="heading 7"/>
    <w:basedOn w:val="1"/>
    <w:next w:val="1"/>
    <w:link w:val="20"/>
    <w:qFormat/>
    <w:uiPriority w:val="0"/>
    <w:pPr>
      <w:numPr>
        <w:ilvl w:val="6"/>
        <w:numId w:val="1"/>
      </w:numPr>
      <w:ind w:left="0" w:firstLine="420"/>
      <w:jc w:val="left"/>
      <w:outlineLvl w:val="6"/>
    </w:pPr>
    <w:rPr>
      <w:rFonts w:ascii="Times" w:hAnsi="Times" w:eastAsia="黑体"/>
      <w:bCs/>
    </w:rPr>
  </w:style>
  <w:style w:type="paragraph" w:styleId="9">
    <w:name w:val="heading 8"/>
    <w:basedOn w:val="1"/>
    <w:next w:val="1"/>
    <w:link w:val="21"/>
    <w:qFormat/>
    <w:uiPriority w:val="0"/>
    <w:pPr>
      <w:numPr>
        <w:ilvl w:val="7"/>
        <w:numId w:val="1"/>
      </w:numPr>
      <w:jc w:val="left"/>
      <w:outlineLvl w:val="7"/>
    </w:pPr>
    <w:rPr>
      <w:rFonts w:ascii="Times" w:hAnsi="Arial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23"/>
    <w:semiHidden/>
    <w:unhideWhenUsed/>
    <w:uiPriority w:val="99"/>
    <w:pPr>
      <w:spacing w:after="120"/>
    </w:pPr>
  </w:style>
  <w:style w:type="paragraph" w:styleId="11">
    <w:name w:val="Body Text First Indent"/>
    <w:basedOn w:val="1"/>
    <w:link w:val="22"/>
    <w:uiPriority w:val="0"/>
    <w:pPr>
      <w:ind w:firstLine="200" w:firstLineChars="200"/>
    </w:pPr>
    <w:rPr>
      <w:rFonts w:asciiTheme="minorHAnsi" w:hAnsiTheme="minorHAnsi" w:cstheme="minorBidi"/>
    </w:rPr>
  </w:style>
  <w:style w:type="character" w:customStyle="1" w:styleId="14">
    <w:name w:val="标题 1 字符"/>
    <w:basedOn w:val="13"/>
    <w:link w:val="2"/>
    <w:uiPriority w:val="0"/>
    <w:rPr>
      <w:rFonts w:ascii="Times New Roman" w:hAnsi="Times New Roman" w:eastAsia="黑体" w:cs="Times New Roman"/>
      <w:bCs/>
      <w:kern w:val="44"/>
      <w:sz w:val="32"/>
      <w:szCs w:val="32"/>
    </w:rPr>
  </w:style>
  <w:style w:type="character" w:customStyle="1" w:styleId="15">
    <w:name w:val="标题 2 字符"/>
    <w:basedOn w:val="13"/>
    <w:link w:val="3"/>
    <w:uiPriority w:val="0"/>
    <w:rPr>
      <w:rFonts w:ascii="Times New Roman" w:hAnsi="Times New Roman" w:eastAsia="黑体" w:cs="Times New Roman"/>
      <w:bCs/>
      <w:sz w:val="30"/>
      <w:szCs w:val="30"/>
    </w:rPr>
  </w:style>
  <w:style w:type="character" w:customStyle="1" w:styleId="16">
    <w:name w:val="标题 3 字符"/>
    <w:basedOn w:val="13"/>
    <w:link w:val="4"/>
    <w:uiPriority w:val="0"/>
    <w:rPr>
      <w:rFonts w:ascii="Times New Roman" w:hAnsi="Times New Roman" w:eastAsia="黑体" w:cs="Times New Roman"/>
      <w:bCs/>
      <w:sz w:val="28"/>
      <w:szCs w:val="28"/>
    </w:rPr>
  </w:style>
  <w:style w:type="character" w:customStyle="1" w:styleId="17">
    <w:name w:val="标题 4 字符"/>
    <w:basedOn w:val="13"/>
    <w:link w:val="5"/>
    <w:uiPriority w:val="0"/>
    <w:rPr>
      <w:rFonts w:ascii="Times New Roman" w:hAnsi="Times New Roman" w:eastAsia="黑体" w:cs="Times New Roman"/>
      <w:bCs/>
      <w:sz w:val="24"/>
      <w:szCs w:val="24"/>
    </w:rPr>
  </w:style>
  <w:style w:type="character" w:customStyle="1" w:styleId="18">
    <w:name w:val="标题 5 字符"/>
    <w:basedOn w:val="13"/>
    <w:link w:val="6"/>
    <w:uiPriority w:val="0"/>
    <w:rPr>
      <w:rFonts w:ascii="Times New Roman" w:hAnsi="Times New Roman" w:eastAsia="黑体" w:cs="Times New Roman"/>
      <w:bCs/>
      <w:sz w:val="24"/>
      <w:szCs w:val="24"/>
    </w:rPr>
  </w:style>
  <w:style w:type="character" w:customStyle="1" w:styleId="19">
    <w:name w:val="标题 6 字符"/>
    <w:basedOn w:val="13"/>
    <w:link w:val="7"/>
    <w:uiPriority w:val="0"/>
    <w:rPr>
      <w:rFonts w:ascii="Times New Roman" w:hAnsi="Times New Roman" w:eastAsia="黑体" w:cs="Times New Roman"/>
      <w:sz w:val="24"/>
      <w:szCs w:val="24"/>
    </w:rPr>
  </w:style>
  <w:style w:type="character" w:customStyle="1" w:styleId="20">
    <w:name w:val="标题 7 字符"/>
    <w:basedOn w:val="13"/>
    <w:link w:val="8"/>
    <w:uiPriority w:val="0"/>
    <w:rPr>
      <w:rFonts w:ascii="Times" w:hAnsi="Times" w:eastAsia="黑体" w:cs="Times New Roman"/>
      <w:bCs/>
      <w:sz w:val="24"/>
      <w:szCs w:val="24"/>
    </w:rPr>
  </w:style>
  <w:style w:type="character" w:customStyle="1" w:styleId="21">
    <w:name w:val="标题 8 字符"/>
    <w:basedOn w:val="13"/>
    <w:link w:val="9"/>
    <w:uiPriority w:val="0"/>
    <w:rPr>
      <w:rFonts w:ascii="Times" w:hAnsi="Arial" w:eastAsia="宋体" w:cs="Times New Roman"/>
      <w:sz w:val="24"/>
      <w:szCs w:val="24"/>
    </w:rPr>
  </w:style>
  <w:style w:type="character" w:customStyle="1" w:styleId="22">
    <w:name w:val="正文首行缩进 字符"/>
    <w:link w:val="11"/>
    <w:uiPriority w:val="0"/>
    <w:rPr>
      <w:rFonts w:eastAsia="宋体"/>
      <w:sz w:val="24"/>
      <w:szCs w:val="24"/>
    </w:rPr>
  </w:style>
  <w:style w:type="character" w:customStyle="1" w:styleId="23">
    <w:name w:val="正文文本 字符"/>
    <w:basedOn w:val="13"/>
    <w:link w:val="10"/>
    <w:semiHidden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正文首行缩进 Char1"/>
    <w:basedOn w:val="23"/>
    <w:semiHidden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2</TotalTime>
  <ScaleCrop>false</ScaleCrop>
  <LinksUpToDate>false</LinksUpToDate>
  <CharactersWithSpaces>547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2019-04-01T07:48:00Z</dcterms:created>
  <dc:creator>国家海洋局第一海洋研究所</dc:creator>
  <cp:lastModifiedBy>lsl</cp:lastModifiedBy>
  <dcterms:modified xsi:type="dcterms:W3CDTF">2022-07-06T06:11:49Z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A11A338E0CEF40B1A0577C6CFE1227B1</vt:lpwstr>
  </property>
</Properties>
</file>